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88400D">
        <w:rPr>
          <w:rFonts w:ascii="Times New Roman" w:hAnsi="Times New Roman" w:cs="Times New Roman"/>
          <w:b/>
          <w:sz w:val="24"/>
          <w:szCs w:val="24"/>
        </w:rPr>
        <w:t>2</w:t>
      </w:r>
      <w:r w:rsidR="003A0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A0BDE">
        <w:rPr>
          <w:rFonts w:ascii="Times New Roman" w:hAnsi="Times New Roman" w:cs="Times New Roman"/>
          <w:b/>
          <w:sz w:val="24"/>
          <w:szCs w:val="24"/>
        </w:rPr>
        <w:t>0</w:t>
      </w:r>
      <w:r w:rsidR="0088400D">
        <w:rPr>
          <w:rFonts w:ascii="Times New Roman" w:hAnsi="Times New Roman" w:cs="Times New Roman"/>
          <w:b/>
          <w:sz w:val="24"/>
          <w:szCs w:val="24"/>
        </w:rPr>
        <w:t>8</w:t>
      </w:r>
      <w:r w:rsidR="003A0BDE">
        <w:rPr>
          <w:rFonts w:ascii="Times New Roman" w:hAnsi="Times New Roman" w:cs="Times New Roman"/>
          <w:b/>
          <w:sz w:val="24"/>
          <w:szCs w:val="24"/>
        </w:rPr>
        <w:t>.06.2021г.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отбора поставщика путем анализа предложений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2" w:type="dxa"/>
        <w:tblInd w:w="-431" w:type="dxa"/>
        <w:tblLook w:val="04A0" w:firstRow="1" w:lastRow="0" w:firstColumn="1" w:lastColumn="0" w:noHBand="0" w:noVBand="1"/>
      </w:tblPr>
      <w:tblGrid>
        <w:gridCol w:w="562"/>
        <w:gridCol w:w="3194"/>
        <w:gridCol w:w="6026"/>
      </w:tblGrid>
      <w:tr w:rsidR="00D67E6C" w:rsidRPr="00E85DFD" w:rsidTr="00D67E6C">
        <w:trPr>
          <w:trHeight w:val="491"/>
        </w:trPr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4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026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АНО «Центр поддержки экспорта Калужской области»</w:t>
            </w:r>
          </w:p>
        </w:tc>
      </w:tr>
      <w:tr w:rsidR="00D67E6C" w:rsidRPr="00E85DFD" w:rsidTr="00D67E6C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4" w:type="dxa"/>
          </w:tcPr>
          <w:p w:rsidR="00D67E6C" w:rsidRPr="00E85DFD" w:rsidRDefault="00D67E6C" w:rsidP="00444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  <w:r w:rsidR="004443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026" w:type="dxa"/>
          </w:tcPr>
          <w:p w:rsidR="00D67E6C" w:rsidRPr="00A54DAD" w:rsidRDefault="0088400D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DAD">
              <w:rPr>
                <w:rFonts w:ascii="Times New Roman" w:hAnsi="Times New Roman" w:cs="Times New Roman"/>
                <w:sz w:val="24"/>
                <w:szCs w:val="24"/>
              </w:rPr>
              <w:t>оказание комплексной услуги по обеспечению участия субъектов малого и среднего предпринимательства в акселерационных программах по развитию экспортной деятельности в части расходов на сопровождение</w:t>
            </w:r>
          </w:p>
        </w:tc>
      </w:tr>
      <w:tr w:rsidR="00D67E6C" w:rsidRPr="00E85DFD" w:rsidTr="00D67E6C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4" w:type="dxa"/>
          </w:tcPr>
          <w:p w:rsidR="00D67E6C" w:rsidRPr="00E85DFD" w:rsidRDefault="00D67E6C" w:rsidP="008840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Срок оказания услуг</w:t>
            </w:r>
          </w:p>
        </w:tc>
        <w:tc>
          <w:tcPr>
            <w:tcW w:w="6026" w:type="dxa"/>
          </w:tcPr>
          <w:p w:rsidR="00D67E6C" w:rsidRPr="00A54DAD" w:rsidRDefault="0088400D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DAD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30 ноября 2021 года, в соответствии с графиком проведения модулей акселерационной программы «Экспортный форсаж»</w:t>
            </w:r>
          </w:p>
        </w:tc>
      </w:tr>
      <w:tr w:rsidR="00D67E6C" w:rsidRPr="00E85DFD" w:rsidTr="00D67E6C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4" w:type="dxa"/>
          </w:tcPr>
          <w:p w:rsidR="00D67E6C" w:rsidRPr="00E85DFD" w:rsidRDefault="00D67E6C" w:rsidP="008840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Требования к услугам</w:t>
            </w:r>
          </w:p>
        </w:tc>
        <w:tc>
          <w:tcPr>
            <w:tcW w:w="6026" w:type="dxa"/>
          </w:tcPr>
          <w:p w:rsidR="00D67E6C" w:rsidRPr="00A54DA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DAD">
              <w:rPr>
                <w:rFonts w:ascii="Times New Roman" w:hAnsi="Times New Roman" w:cs="Times New Roman"/>
                <w:sz w:val="24"/>
                <w:szCs w:val="24"/>
              </w:rPr>
              <w:t>указываются в техническом задании (приложение к настоящему извещению)</w:t>
            </w:r>
          </w:p>
        </w:tc>
      </w:tr>
      <w:tr w:rsidR="00444381" w:rsidRPr="00E85DFD" w:rsidTr="00D67E6C">
        <w:tc>
          <w:tcPr>
            <w:tcW w:w="562" w:type="dxa"/>
          </w:tcPr>
          <w:p w:rsidR="00444381" w:rsidRDefault="00A54DAD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94" w:type="dxa"/>
          </w:tcPr>
          <w:p w:rsidR="00444381" w:rsidRPr="00E85DFD" w:rsidRDefault="00444381" w:rsidP="008840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бъем услуг</w:t>
            </w:r>
          </w:p>
        </w:tc>
        <w:tc>
          <w:tcPr>
            <w:tcW w:w="6026" w:type="dxa"/>
          </w:tcPr>
          <w:p w:rsidR="00444381" w:rsidRPr="00A54DAD" w:rsidRDefault="00444381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DAD">
              <w:rPr>
                <w:rFonts w:ascii="Times New Roman" w:hAnsi="Times New Roman" w:cs="Times New Roman"/>
                <w:sz w:val="24"/>
                <w:szCs w:val="24"/>
              </w:rPr>
              <w:t>исходя из индивидуальной потребности каждого участника акселерационной программы, но не более 7 (семи) консультаций для каждого участника акселерационной программы в течение всей акселерационной программы, продолжительностью до 45 (сорока пяти) минут на каждую консультацию.</w:t>
            </w:r>
          </w:p>
        </w:tc>
      </w:tr>
      <w:tr w:rsidR="00D67E6C" w:rsidRPr="00E85DFD" w:rsidTr="00D67E6C">
        <w:tc>
          <w:tcPr>
            <w:tcW w:w="562" w:type="dxa"/>
          </w:tcPr>
          <w:p w:rsidR="00D67E6C" w:rsidRPr="00E85DFD" w:rsidRDefault="00A54DAD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94" w:type="dxa"/>
          </w:tcPr>
          <w:p w:rsidR="00D67E6C" w:rsidRPr="00E85DFD" w:rsidRDefault="00D67E6C" w:rsidP="008840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Порядок оплаты услуг</w:t>
            </w:r>
          </w:p>
        </w:tc>
        <w:tc>
          <w:tcPr>
            <w:tcW w:w="6026" w:type="dxa"/>
          </w:tcPr>
          <w:p w:rsidR="00D67E6C" w:rsidRPr="00A54DAD" w:rsidRDefault="00444381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DAD">
              <w:rPr>
                <w:rFonts w:ascii="Times New Roman" w:hAnsi="Times New Roman" w:cs="Times New Roman"/>
                <w:sz w:val="24"/>
                <w:szCs w:val="24"/>
              </w:rPr>
              <w:t>цена единицы услуги (одной консультации наставника) составляет 5 000,</w:t>
            </w:r>
            <w:proofErr w:type="gramStart"/>
            <w:r w:rsidRPr="00A54DAD">
              <w:rPr>
                <w:rFonts w:ascii="Times New Roman" w:hAnsi="Times New Roman" w:cs="Times New Roman"/>
                <w:sz w:val="24"/>
                <w:szCs w:val="24"/>
              </w:rPr>
              <w:t>00 ₽ (</w:t>
            </w:r>
            <w:proofErr w:type="gramEnd"/>
            <w:r w:rsidRPr="00A54DAD">
              <w:rPr>
                <w:rFonts w:ascii="Times New Roman" w:hAnsi="Times New Roman" w:cs="Times New Roman"/>
                <w:sz w:val="24"/>
                <w:szCs w:val="24"/>
              </w:rPr>
              <w:t>Пять тысяч рублей 00 копеек). Оплата оказанных по Договору услуг осуществляется по цене единицы услуги, исходя из объема фактически оказанных Исполнителем услуг в размер</w:t>
            </w:r>
            <w:r w:rsidRPr="00A54DAD">
              <w:rPr>
                <w:rFonts w:ascii="Times New Roman" w:hAnsi="Times New Roman" w:cs="Times New Roman"/>
                <w:sz w:val="24"/>
                <w:szCs w:val="24"/>
              </w:rPr>
              <w:t>е, не превышающем цены Договора</w:t>
            </w:r>
          </w:p>
        </w:tc>
      </w:tr>
      <w:tr w:rsidR="00D67E6C" w:rsidRPr="00E85DFD" w:rsidTr="00D67E6C">
        <w:trPr>
          <w:trHeight w:val="860"/>
        </w:trPr>
        <w:tc>
          <w:tcPr>
            <w:tcW w:w="562" w:type="dxa"/>
          </w:tcPr>
          <w:p w:rsidR="00D67E6C" w:rsidRPr="00E85DFD" w:rsidRDefault="00A54DAD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94" w:type="dxa"/>
          </w:tcPr>
          <w:p w:rsidR="00D67E6C" w:rsidRPr="00E85DFD" w:rsidRDefault="00D67E6C" w:rsidP="008840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Критерии оценки участников процедуры отбора исполнителей с указанием баллов по каждому критерию:</w:t>
            </w:r>
          </w:p>
        </w:tc>
        <w:tc>
          <w:tcPr>
            <w:tcW w:w="6026" w:type="dxa"/>
          </w:tcPr>
          <w:p w:rsidR="00D67E6C" w:rsidRPr="00A54DAD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DAD">
              <w:rPr>
                <w:rFonts w:ascii="Times New Roman" w:hAnsi="Times New Roman" w:cs="Times New Roman"/>
                <w:sz w:val="24"/>
                <w:szCs w:val="24"/>
              </w:rPr>
              <w:t>1 – цена</w:t>
            </w:r>
          </w:p>
          <w:p w:rsidR="003A0BDE" w:rsidRPr="00A54DAD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4DAD">
              <w:rPr>
                <w:rFonts w:ascii="Times New Roman" w:hAnsi="Times New Roman" w:cs="Times New Roman"/>
                <w:sz w:val="24"/>
                <w:szCs w:val="24"/>
              </w:rPr>
              <w:t>2 – квалификация участника закупки</w:t>
            </w:r>
            <w:r w:rsidRPr="00A54D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67E6C" w:rsidRPr="00A54DAD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D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Подтверждается представленными в составе заявки копиями всех листов договоров (контрактов),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</w:t>
            </w:r>
          </w:p>
          <w:p w:rsidR="00D67E6C" w:rsidRPr="00A54DAD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8F" w:rsidRPr="00E85DFD" w:rsidTr="00D67E6C">
        <w:trPr>
          <w:trHeight w:val="860"/>
        </w:trPr>
        <w:tc>
          <w:tcPr>
            <w:tcW w:w="562" w:type="dxa"/>
          </w:tcPr>
          <w:p w:rsidR="005E608F" w:rsidRDefault="00A54DAD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94" w:type="dxa"/>
          </w:tcPr>
          <w:p w:rsidR="005E608F" w:rsidRPr="00E85DFD" w:rsidRDefault="005E608F" w:rsidP="008840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стоимость договора</w:t>
            </w:r>
          </w:p>
        </w:tc>
        <w:tc>
          <w:tcPr>
            <w:tcW w:w="6026" w:type="dxa"/>
          </w:tcPr>
          <w:p w:rsidR="005E608F" w:rsidRPr="00A54DAD" w:rsidRDefault="00A54DAD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DA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5E608F" w:rsidRPr="00A54DAD">
              <w:rPr>
                <w:rFonts w:ascii="Times New Roman" w:hAnsi="Times New Roman" w:cs="Times New Roman"/>
                <w:sz w:val="24"/>
                <w:szCs w:val="24"/>
              </w:rPr>
              <w:t>0 000,00 р.</w:t>
            </w:r>
          </w:p>
        </w:tc>
      </w:tr>
      <w:tr w:rsidR="00D67E6C" w:rsidRPr="00E85DFD" w:rsidTr="00D67E6C">
        <w:tc>
          <w:tcPr>
            <w:tcW w:w="562" w:type="dxa"/>
          </w:tcPr>
          <w:p w:rsidR="00D67E6C" w:rsidRPr="00E85DFD" w:rsidRDefault="00A54DAD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94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Место подачи предложений</w:t>
            </w:r>
          </w:p>
        </w:tc>
        <w:tc>
          <w:tcPr>
            <w:tcW w:w="6026" w:type="dxa"/>
          </w:tcPr>
          <w:p w:rsidR="00D67E6C" w:rsidRPr="00E85DFD" w:rsidRDefault="00D67E6C" w:rsidP="00F442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оригинале: по адресу Заказчика – ул. Театральная,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 38а (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пн-чт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: с 08.00 до 17.15,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с 08.00 до 16.00)</w:t>
            </w:r>
          </w:p>
          <w:p w:rsidR="00D67E6C" w:rsidRPr="00C941CC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электронной форме: на электронный адрес Заказчика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exportkaluga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67E6C" w:rsidRPr="00E85DFD" w:rsidTr="00D67E6C">
        <w:tc>
          <w:tcPr>
            <w:tcW w:w="562" w:type="dxa"/>
          </w:tcPr>
          <w:p w:rsidR="00D67E6C" w:rsidRPr="00E85DFD" w:rsidRDefault="00A54DAD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94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приема предложений</w:t>
            </w:r>
          </w:p>
        </w:tc>
        <w:tc>
          <w:tcPr>
            <w:tcW w:w="6026" w:type="dxa"/>
          </w:tcPr>
          <w:p w:rsidR="00D67E6C" w:rsidRPr="00E85DFD" w:rsidRDefault="002F77CA" w:rsidP="00A54D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4D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.06.2021 г., 17:00 ч.</w:t>
            </w:r>
          </w:p>
        </w:tc>
      </w:tr>
    </w:tbl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0CF4" w:rsidRDefault="00E20CF4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подается одним из следующих способов: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оригинале: в распечатанном виде, с оригинальной подписью лица, уполномоченного на подписание, заверяется печатью организации (при наличии);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электронной форме: в виде скан-копий всех документов, входящих в состав предложения.</w:t>
      </w:r>
    </w:p>
    <w:p w:rsidR="003A0BDE" w:rsidRDefault="003A0BDE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F1" w:rsidRDefault="001864FC" w:rsidP="003A0B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5802">
        <w:rPr>
          <w:rFonts w:ascii="Times New Roman" w:hAnsi="Times New Roman" w:cs="Times New Roman"/>
          <w:sz w:val="24"/>
          <w:szCs w:val="24"/>
        </w:rPr>
        <w:t xml:space="preserve">К предложению на оказание услуг </w:t>
      </w:r>
      <w:r w:rsidRPr="003A0BDE">
        <w:rPr>
          <w:rFonts w:ascii="Times New Roman" w:hAnsi="Times New Roman" w:cs="Times New Roman"/>
          <w:sz w:val="24"/>
          <w:szCs w:val="24"/>
          <w:u w:val="single"/>
        </w:rPr>
        <w:t>должны быть приложены</w:t>
      </w:r>
      <w:r w:rsidRPr="004B580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4FC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учредительных документов</w:t>
      </w:r>
      <w:r w:rsidRPr="00F66C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случае предоставления в бумажном виде копии должны быть заверены уполномоченным лицом организации и скреплены печатью);</w:t>
      </w:r>
    </w:p>
    <w:p w:rsidR="00E85DFD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свидетельства о внесении в ЕГРЮЛ (для юридических лиц), свидетельства о внесении в ЕГРИП (для индивидуальных предпринимателей);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документов, подтверждающих полномочия руководителя организации;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</w:t>
      </w:r>
      <w:r w:rsidR="00E85DFD">
        <w:rPr>
          <w:rFonts w:ascii="Times New Roman" w:hAnsi="Times New Roman" w:cs="Times New Roman"/>
          <w:sz w:val="24"/>
          <w:szCs w:val="24"/>
        </w:rPr>
        <w:t xml:space="preserve"> документов, подтверждающих полномочия лица, подписывающего предложение (в случае подписания не руководителем);</w:t>
      </w:r>
    </w:p>
    <w:p w:rsidR="00E85DFD" w:rsidRPr="001610C0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41CC">
        <w:rPr>
          <w:rFonts w:ascii="Times New Roman" w:hAnsi="Times New Roman" w:cs="Times New Roman"/>
          <w:sz w:val="24"/>
          <w:szCs w:val="24"/>
        </w:rPr>
        <w:t xml:space="preserve"> подтверждающие </w:t>
      </w:r>
      <w:r w:rsidR="003A0BDE">
        <w:rPr>
          <w:rFonts w:ascii="Times New Roman" w:hAnsi="Times New Roman" w:cs="Times New Roman"/>
          <w:sz w:val="24"/>
          <w:szCs w:val="24"/>
        </w:rPr>
        <w:t xml:space="preserve">документы в </w:t>
      </w:r>
      <w:r w:rsidR="00C941CC">
        <w:rPr>
          <w:rFonts w:ascii="Times New Roman" w:hAnsi="Times New Roman" w:cs="Times New Roman"/>
          <w:sz w:val="24"/>
          <w:szCs w:val="24"/>
        </w:rPr>
        <w:t>соответстви</w:t>
      </w:r>
      <w:r w:rsidR="003A0BDE">
        <w:rPr>
          <w:rFonts w:ascii="Times New Roman" w:hAnsi="Times New Roman" w:cs="Times New Roman"/>
          <w:sz w:val="24"/>
          <w:szCs w:val="24"/>
        </w:rPr>
        <w:t xml:space="preserve">и с п. </w:t>
      </w:r>
      <w:r w:rsidR="00A54DAD">
        <w:rPr>
          <w:rFonts w:ascii="Times New Roman" w:hAnsi="Times New Roman" w:cs="Times New Roman"/>
          <w:sz w:val="24"/>
          <w:szCs w:val="24"/>
        </w:rPr>
        <w:t>7</w:t>
      </w:r>
      <w:r w:rsidR="003A0BDE">
        <w:rPr>
          <w:rFonts w:ascii="Times New Roman" w:hAnsi="Times New Roman" w:cs="Times New Roman"/>
          <w:sz w:val="24"/>
          <w:szCs w:val="24"/>
        </w:rPr>
        <w:t xml:space="preserve"> Извещения.</w:t>
      </w:r>
    </w:p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4DAD" w:rsidRDefault="00A54DAD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4DAD" w:rsidRDefault="00A54DAD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4DAD" w:rsidRDefault="00A54DAD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0BDE" w:rsidRDefault="003A0BDE" w:rsidP="003A0BDE">
      <w:pPr>
        <w:spacing w:after="60"/>
        <w:ind w:left="709" w:right="-284"/>
        <w:jc w:val="center"/>
        <w:outlineLvl w:val="0"/>
        <w:rPr>
          <w:rFonts w:ascii="Times New Roman" w:hAnsi="Times New Roman" w:cs="Times New Roman"/>
          <w:b/>
          <w:caps/>
          <w:kern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kern w:val="28"/>
        </w:rPr>
        <w:t>Порядок оценки заявок на участие в ЗАКУПКЕ</w:t>
      </w:r>
    </w:p>
    <w:tbl>
      <w:tblPr>
        <w:tblW w:w="4876" w:type="pct"/>
        <w:jc w:val="center"/>
        <w:tblCellMar>
          <w:left w:w="20" w:type="dxa"/>
        </w:tblCellMar>
        <w:tblLook w:val="04A0" w:firstRow="1" w:lastRow="0" w:firstColumn="1" w:lastColumn="0" w:noHBand="0" w:noVBand="1"/>
      </w:tblPr>
      <w:tblGrid>
        <w:gridCol w:w="1837"/>
        <w:gridCol w:w="3828"/>
        <w:gridCol w:w="1277"/>
        <w:gridCol w:w="2863"/>
      </w:tblGrid>
      <w:tr w:rsidR="003A0BDE" w:rsidTr="003A0BDE">
        <w:trPr>
          <w:jc w:val="center"/>
        </w:trPr>
        <w:tc>
          <w:tcPr>
            <w:tcW w:w="9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Критерии оценки</w:t>
            </w:r>
          </w:p>
        </w:tc>
        <w:tc>
          <w:tcPr>
            <w:tcW w:w="19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Показатель</w:t>
            </w:r>
          </w:p>
        </w:tc>
        <w:tc>
          <w:tcPr>
            <w:tcW w:w="6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Величина критерия оценки, баллов</w:t>
            </w:r>
          </w:p>
        </w:tc>
        <w:tc>
          <w:tcPr>
            <w:tcW w:w="1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3A0BDE" w:rsidTr="003A0BDE">
        <w:trPr>
          <w:jc w:val="center"/>
        </w:trPr>
        <w:tc>
          <w:tcPr>
            <w:tcW w:w="9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A54DAD" w:rsidRDefault="00A54DAD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A54DAD" w:rsidRDefault="00A54DAD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A54DAD" w:rsidRDefault="00A54DAD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A54DAD" w:rsidRDefault="00A54DAD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</w:p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 xml:space="preserve">Цена Договора </w:t>
            </w:r>
          </w:p>
        </w:tc>
        <w:tc>
          <w:tcPr>
            <w:tcW w:w="19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A54DAD" w:rsidRDefault="00A54DAD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A54DAD" w:rsidRDefault="00A54DAD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A54DAD" w:rsidRDefault="00A54DAD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A54DAD" w:rsidRDefault="00A54DAD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3A0BDE" w:rsidRDefault="00A54DAD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наименьшую цену договора, присуждается </w:t>
            </w:r>
            <w:r w:rsidR="00A54DAD">
              <w:rPr>
                <w:rFonts w:ascii="Times New Roman" w:hAnsi="Times New Roman" w:cs="Times New Roman"/>
                <w:lang w:eastAsia="zh-CN"/>
              </w:rPr>
              <w:t>6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вторую по величине цену договора, присуждается </w:t>
            </w:r>
            <w:r w:rsidR="00A54DAD">
              <w:rPr>
                <w:rFonts w:ascii="Times New Roman" w:hAnsi="Times New Roman" w:cs="Times New Roman"/>
                <w:lang w:eastAsia="zh-CN"/>
              </w:rPr>
              <w:t>5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A54DA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третью и последующие по величине цены договора, присуждается </w:t>
            </w:r>
            <w:r w:rsidR="00A54DAD">
              <w:rPr>
                <w:rFonts w:ascii="Times New Roman" w:hAnsi="Times New Roman" w:cs="Times New Roman"/>
                <w:lang w:eastAsia="zh-CN"/>
              </w:rPr>
              <w:t>4</w:t>
            </w:r>
            <w:r>
              <w:rPr>
                <w:rFonts w:ascii="Times New Roman" w:hAnsi="Times New Roman" w:cs="Times New Roman"/>
                <w:lang w:eastAsia="zh-CN"/>
              </w:rPr>
              <w:t>0 баллов.</w:t>
            </w:r>
          </w:p>
        </w:tc>
      </w:tr>
      <w:tr w:rsidR="003A0BDE" w:rsidTr="003A0BDE">
        <w:trPr>
          <w:cantSplit/>
          <w:trHeight w:val="1375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A54DAD" w:rsidRDefault="00A54DAD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</w:rPr>
            </w:pPr>
          </w:p>
          <w:p w:rsidR="00A54DAD" w:rsidRDefault="00A54DAD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</w:rPr>
            </w:pPr>
          </w:p>
          <w:p w:rsidR="00A54DAD" w:rsidRDefault="00A54DAD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</w:rPr>
            </w:pPr>
          </w:p>
          <w:p w:rsidR="00A54DAD" w:rsidRDefault="00A54DAD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</w:rPr>
            </w:pPr>
          </w:p>
          <w:p w:rsidR="00A54DAD" w:rsidRDefault="00A54DAD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</w:rPr>
            </w:pPr>
          </w:p>
          <w:p w:rsidR="00A54DAD" w:rsidRDefault="00A54DAD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</w:rPr>
            </w:pPr>
          </w:p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Квалификация участника закупки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A54DAD">
            <w:pPr>
              <w:pStyle w:val="a8"/>
              <w:ind w:left="118" w:right="127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исполненных контрактов (договоров) по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>оказания услуг по организации и проведению акселерационных программ по выводу компаний на международные рынки</w:t>
            </w:r>
            <w:r>
              <w:rPr>
                <w:rFonts w:ascii="Times New Roman" w:eastAsia="MS Mincho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заключенных и успешно исполненных </w:t>
            </w:r>
            <w:r>
              <w:rPr>
                <w:rFonts w:ascii="Times New Roman" w:hAnsi="Times New Roman" w:cs="Times New Roman"/>
                <w:color w:val="000000"/>
              </w:rPr>
              <w:t xml:space="preserve">за период с 2019 г. </w:t>
            </w:r>
            <w:r>
              <w:rPr>
                <w:rFonts w:ascii="Times New Roman" w:hAnsi="Times New Roman" w:cs="Times New Roman"/>
              </w:rPr>
              <w:t>до даты начала подачи заявок на участие в отборе исполнителей с</w:t>
            </w:r>
            <w:r>
              <w:rPr>
                <w:rFonts w:ascii="Times New Roman" w:hAnsi="Times New Roman" w:cs="Times New Roman"/>
                <w:spacing w:val="-6"/>
              </w:rPr>
              <w:t xml:space="preserve"> актами оказанных услуг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3A0BDE" w:rsidRDefault="003A0BDE" w:rsidP="00A54DAD">
            <w:pPr>
              <w:ind w:left="118" w:right="1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Подтверждается представленными в составе заявки копиями всех листов договоров (контрактов),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A54DAD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от 1 до 2 (включительно) – присуждается </w:t>
            </w:r>
            <w:r w:rsidR="00A54DAD">
              <w:rPr>
                <w:rFonts w:ascii="Times New Roman" w:hAnsi="Times New Roman" w:cs="Times New Roman"/>
                <w:snapToGrid w:val="0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от 3 до 5 (включительно) – присуждается </w:t>
            </w:r>
            <w:r w:rsidR="00A54DAD">
              <w:rPr>
                <w:rFonts w:ascii="Times New Roman" w:hAnsi="Times New Roman" w:cs="Times New Roman"/>
                <w:snapToGrid w:val="0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более 5– присуждается </w:t>
            </w:r>
            <w:r w:rsidR="00A54DAD">
              <w:rPr>
                <w:rFonts w:ascii="Times New Roman" w:hAnsi="Times New Roman" w:cs="Times New Roman"/>
                <w:snapToGrid w:val="0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баллов.</w:t>
            </w:r>
          </w:p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:rsidR="003A0BDE" w:rsidRDefault="003A0BDE" w:rsidP="003A0BDE">
      <w:pPr>
        <w:pStyle w:val="a6"/>
        <w:spacing w:before="0" w:beforeAutospacing="0" w:after="0" w:afterAutospacing="0" w:line="276" w:lineRule="auto"/>
        <w:ind w:right="282"/>
        <w:jc w:val="both"/>
        <w:rPr>
          <w:b/>
          <w:sz w:val="22"/>
          <w:szCs w:val="22"/>
        </w:rPr>
      </w:pP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6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Итоговый рейтинг заявки (предложения) вычисляется как сумма баллов, присужденная заявке участника, по каждому критерию оценки заявки (предложения). Максимально возможный итоговый рейтинг заявки составляет 100 баллов.</w:t>
      </w:r>
      <w:r w:rsidRPr="00C432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Победителем признается участник закупки, заявке (предложению) которого присвоен самый высокий итоговый балл. </w:t>
      </w: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459"/>
        <w:jc w:val="both"/>
      </w:pPr>
      <w:r>
        <w:rPr>
          <w:rFonts w:ascii="Times New Roman" w:hAnsi="Times New Roman" w:cs="Times New Roman"/>
        </w:rPr>
        <w:t>В случае, если в нескольких заявках на участие в закупке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</w:p>
    <w:p w:rsidR="003A0BDE" w:rsidRDefault="003A0BDE"/>
    <w:sectPr w:rsidR="003A0BDE" w:rsidSect="003A0BDE">
      <w:pgSz w:w="11906" w:h="16838"/>
      <w:pgMar w:top="709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4FC"/>
    <w:rsid w:val="001864FC"/>
    <w:rsid w:val="002F77CA"/>
    <w:rsid w:val="003A0BDE"/>
    <w:rsid w:val="00444381"/>
    <w:rsid w:val="005E608F"/>
    <w:rsid w:val="0088400D"/>
    <w:rsid w:val="009A25EC"/>
    <w:rsid w:val="00A54DAD"/>
    <w:rsid w:val="00B72554"/>
    <w:rsid w:val="00C941CC"/>
    <w:rsid w:val="00D67E6C"/>
    <w:rsid w:val="00DA411B"/>
    <w:rsid w:val="00E20CF4"/>
    <w:rsid w:val="00E85DFD"/>
    <w:rsid w:val="00F442B1"/>
    <w:rsid w:val="00F66CF1"/>
    <w:rsid w:val="00F9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8911B"/>
  <w15:chartTrackingRefBased/>
  <w15:docId w15:val="{A2A2AD1A-5C22-4F32-A6BD-471BD19C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20CF4"/>
    <w:rPr>
      <w:color w:val="0563C1" w:themeColor="hyperlink"/>
      <w:u w:val="single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3A0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qFormat/>
    <w:rsid w:val="003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"/>
    <w:link w:val="a8"/>
    <w:uiPriority w:val="34"/>
    <w:locked/>
    <w:rsid w:val="003A0BDE"/>
  </w:style>
  <w:style w:type="paragraph" w:styleId="a8">
    <w:name w:val="List Paragraph"/>
    <w:aliases w:val="Содержание. 2 уровень,ТЗ список,Абзац списка литеральный,Bullet List,FooterText,numbered,Bullet 1,Use Case List Paragraph,Маркер,Paragraphe de liste1,lp1"/>
    <w:basedOn w:val="a"/>
    <w:link w:val="a7"/>
    <w:uiPriority w:val="34"/>
    <w:qFormat/>
    <w:rsid w:val="003A0BDE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6</cp:revision>
  <dcterms:created xsi:type="dcterms:W3CDTF">2021-06-04T12:02:00Z</dcterms:created>
  <dcterms:modified xsi:type="dcterms:W3CDTF">2021-06-08T12:30:00Z</dcterms:modified>
</cp:coreProperties>
</file>